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F74" w:rsidRPr="007B27D8" w:rsidRDefault="00B27F74" w:rsidP="00B27F74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B27D8">
        <w:rPr>
          <w:rFonts w:ascii="Times New Roman" w:hAnsi="Times New Roman" w:cs="Times New Roman"/>
          <w:i/>
          <w:sz w:val="28"/>
          <w:szCs w:val="28"/>
        </w:rPr>
        <w:t xml:space="preserve">Рарич Светлана Витальевна </w:t>
      </w:r>
    </w:p>
    <w:p w:rsidR="00B27F74" w:rsidRPr="007B27D8" w:rsidRDefault="00B27F74" w:rsidP="00B27F74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B27D8">
        <w:rPr>
          <w:rFonts w:ascii="Times New Roman" w:hAnsi="Times New Roman" w:cs="Times New Roman"/>
          <w:i/>
          <w:sz w:val="28"/>
          <w:szCs w:val="28"/>
        </w:rPr>
        <w:t>Бюджетное образовательное учреждение дополнительного образования «Центр детского творчества» Тарского муниципального района Омской области</w:t>
      </w:r>
    </w:p>
    <w:p w:rsidR="00B27F74" w:rsidRPr="007B27D8" w:rsidRDefault="00B27F74" w:rsidP="00B27F74">
      <w:pPr>
        <w:shd w:val="clear" w:color="auto" w:fill="FFFFFF"/>
        <w:spacing w:after="15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Духовно – нравственное воспитание обучающихся в учреждении дополнительного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27F74" w:rsidRDefault="00B27F74" w:rsidP="00B27F74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Проблема духовно-нравственного воспитания детей является очень актуальной в современном российском обществе.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Неоднократно Президент РФ Путин В.В. на встречах и форумах с молодежью  обращал внимание  проблеме духовно-нравственного развития и патриотического воспитания. Он отмечал, что «если нация утрачивает жизненные ориентиры и идеалы, ей и внешний враг не нужен, все и так развалится само по себе» и поставил задачу -  «укреплять прочную духовно-нравственную основу общества».[</w:t>
      </w:r>
      <w:r w:rsidR="00D359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3, п.1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]</w:t>
      </w:r>
    </w:p>
    <w:p w:rsidR="00B27F74" w:rsidRDefault="00B27F74" w:rsidP="00B27F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Концепции модернизации российской системы образования определены важность и значение дополнительного образования детей, способствующих развитию склонностей, способностей и интересов. Основная задача дополнительного образования – создание условий для свободного выбора каждым ребенком образовательной области, программы и времени ее освоения.[</w:t>
      </w:r>
      <w:r w:rsidR="00D35980">
        <w:rPr>
          <w:rFonts w:ascii="Times New Roman" w:hAnsi="Times New Roman" w:cs="Times New Roman"/>
          <w:sz w:val="28"/>
          <w:szCs w:val="28"/>
        </w:rPr>
        <w:t>1, с.12</w:t>
      </w:r>
      <w:r>
        <w:rPr>
          <w:rFonts w:ascii="Times New Roman" w:hAnsi="Times New Roman" w:cs="Times New Roman"/>
          <w:sz w:val="28"/>
          <w:szCs w:val="28"/>
        </w:rPr>
        <w:t>] Другой, не менее важной задачей системы образования становится сбережение и укрепление здоровья учащихся, формирование ценности здоровья и  духовно-нравственное воспитание.</w:t>
      </w:r>
    </w:p>
    <w:p w:rsidR="00B27F74" w:rsidRDefault="00B27F74" w:rsidP="00B27F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нашем </w:t>
      </w:r>
      <w:r w:rsidRPr="00083F14">
        <w:rPr>
          <w:rFonts w:ascii="Times New Roman" w:hAnsi="Times New Roman" w:cs="Times New Roman"/>
          <w:color w:val="000000" w:themeColor="text1"/>
          <w:sz w:val="28"/>
          <w:szCs w:val="28"/>
        </w:rPr>
        <w:t>Центре</w:t>
      </w:r>
      <w:r w:rsidR="00083F14" w:rsidRPr="00083F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детского творчества</w:t>
      </w:r>
      <w:r>
        <w:rPr>
          <w:rFonts w:ascii="Times New Roman" w:hAnsi="Times New Roman" w:cs="Times New Roman"/>
          <w:sz w:val="28"/>
          <w:szCs w:val="28"/>
        </w:rPr>
        <w:t xml:space="preserve"> есть все условия для изучения народных традиций на занятиях в детских объединениях. На примере нашей мастерской «Волшебные бисеринки» можно увидеть результаты работы по изучению народных традиций нашего Тарского Прииртышья с детьми. Планируя свои занятия, я ставлю задачу – расширять и углублять знания и представления учащихся о национальной культуре, истории нашего старинного города Тары.</w:t>
      </w:r>
    </w:p>
    <w:p w:rsidR="00B27F74" w:rsidRDefault="00B27F74" w:rsidP="00B27F74">
      <w:pPr>
        <w:spacing w:line="360" w:lineRule="auto"/>
      </w:pPr>
    </w:p>
    <w:p w:rsidR="0041102F" w:rsidRPr="001E5E24" w:rsidRDefault="0041102F" w:rsidP="001E5E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E24">
        <w:rPr>
          <w:rFonts w:ascii="Times New Roman" w:hAnsi="Times New Roman" w:cs="Times New Roman"/>
          <w:sz w:val="28"/>
          <w:szCs w:val="28"/>
        </w:rPr>
        <w:lastRenderedPageBreak/>
        <w:t xml:space="preserve">В народной педагогике особое значение всегда придавалось трудовому воспитанию. Когда дети узнают о народных промыслах нашего района, у них появляется желание сделать что-нибудь  своими руками. </w:t>
      </w:r>
      <w:r w:rsidR="00113B9B" w:rsidRPr="001E5E24">
        <w:rPr>
          <w:rFonts w:ascii="Times New Roman" w:hAnsi="Times New Roman" w:cs="Times New Roman"/>
          <w:sz w:val="28"/>
          <w:szCs w:val="28"/>
        </w:rPr>
        <w:t>О</w:t>
      </w:r>
      <w:r w:rsidR="00D13F93" w:rsidRPr="001E5E24">
        <w:rPr>
          <w:rFonts w:ascii="Times New Roman" w:hAnsi="Times New Roman" w:cs="Times New Roman"/>
          <w:sz w:val="28"/>
          <w:szCs w:val="28"/>
        </w:rPr>
        <w:t xml:space="preserve">ни с радостью учатся рукоделию на примере своих близких родственников: бабушек и дедушек. </w:t>
      </w:r>
      <w:r w:rsidR="00D65132" w:rsidRPr="001E5E24">
        <w:rPr>
          <w:rFonts w:ascii="Times New Roman" w:hAnsi="Times New Roman" w:cs="Times New Roman"/>
          <w:sz w:val="28"/>
          <w:szCs w:val="28"/>
        </w:rPr>
        <w:t>Участие в выставка</w:t>
      </w:r>
      <w:r w:rsidR="009C1823" w:rsidRPr="001E5E24">
        <w:rPr>
          <w:rFonts w:ascii="Times New Roman" w:hAnsi="Times New Roman" w:cs="Times New Roman"/>
          <w:sz w:val="28"/>
          <w:szCs w:val="28"/>
        </w:rPr>
        <w:t>х</w:t>
      </w:r>
      <w:r w:rsidR="00D65132" w:rsidRPr="001E5E24">
        <w:rPr>
          <w:rFonts w:ascii="Times New Roman" w:hAnsi="Times New Roman" w:cs="Times New Roman"/>
          <w:sz w:val="28"/>
          <w:szCs w:val="28"/>
        </w:rPr>
        <w:t xml:space="preserve"> тоже имеет воспитательную направленность. </w:t>
      </w:r>
      <w:r w:rsidR="00113B9B" w:rsidRPr="001E5E24">
        <w:rPr>
          <w:rFonts w:ascii="Times New Roman" w:hAnsi="Times New Roman" w:cs="Times New Roman"/>
          <w:sz w:val="28"/>
          <w:szCs w:val="28"/>
        </w:rPr>
        <w:t xml:space="preserve">Уже стало доброй традицией организовывать  выставки </w:t>
      </w:r>
      <w:r w:rsidR="00C148F9" w:rsidRPr="001E5E24">
        <w:rPr>
          <w:rFonts w:ascii="Times New Roman" w:hAnsi="Times New Roman" w:cs="Times New Roman"/>
          <w:sz w:val="28"/>
          <w:szCs w:val="28"/>
        </w:rPr>
        <w:t xml:space="preserve">детского творчества </w:t>
      </w:r>
      <w:r w:rsidR="00113B9B" w:rsidRPr="001E5E24">
        <w:rPr>
          <w:rFonts w:ascii="Times New Roman" w:hAnsi="Times New Roman" w:cs="Times New Roman"/>
          <w:sz w:val="28"/>
          <w:szCs w:val="28"/>
        </w:rPr>
        <w:t>«Светлый праздник Пасхи», «Рождественские чудеса», «Ярмарка талантов» и другие. Ежегодные  экскурсии в Тарский историко-краеведческий музей и Объединение национальных культур «Дом дружбы» позволяют  учащимся увидеть коллекции старинных вещей и украшений. Дети получают возможность сравнивать с современными изделиями, анализировать. Это позволяет им восстановить связь поколений, задуматься о том, что и их работы, возможно, с таким же вниманием будут рассматривать потомки. У них формируется совсем иное отношение к учёбе, работе, жизни.</w:t>
      </w:r>
    </w:p>
    <w:p w:rsidR="00113B9B" w:rsidRPr="001E5E24" w:rsidRDefault="00113B9B" w:rsidP="001E5E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E24">
        <w:rPr>
          <w:rFonts w:ascii="Times New Roman" w:hAnsi="Times New Roman" w:cs="Times New Roman"/>
          <w:sz w:val="28"/>
          <w:szCs w:val="28"/>
        </w:rPr>
        <w:t xml:space="preserve">На </w:t>
      </w:r>
      <w:r w:rsidR="00D65132" w:rsidRPr="001E5E24">
        <w:rPr>
          <w:rFonts w:ascii="Times New Roman" w:hAnsi="Times New Roman" w:cs="Times New Roman"/>
          <w:sz w:val="28"/>
          <w:szCs w:val="28"/>
        </w:rPr>
        <w:t>занятиях в мастерской дети активно занимаются проектной и исследовательской р</w:t>
      </w:r>
      <w:r w:rsidR="00D13F93" w:rsidRPr="001E5E24">
        <w:rPr>
          <w:rFonts w:ascii="Times New Roman" w:hAnsi="Times New Roman" w:cs="Times New Roman"/>
          <w:sz w:val="28"/>
          <w:szCs w:val="28"/>
        </w:rPr>
        <w:t xml:space="preserve">аботой, с 2012 года наши обучающиеся становились многократными победителями </w:t>
      </w:r>
      <w:r w:rsidR="00D65132" w:rsidRPr="001E5E24">
        <w:rPr>
          <w:rFonts w:ascii="Times New Roman" w:hAnsi="Times New Roman" w:cs="Times New Roman"/>
          <w:sz w:val="28"/>
          <w:szCs w:val="28"/>
        </w:rPr>
        <w:t xml:space="preserve"> областн</w:t>
      </w:r>
      <w:r w:rsidR="00D13F93" w:rsidRPr="001E5E24">
        <w:rPr>
          <w:rFonts w:ascii="Times New Roman" w:hAnsi="Times New Roman" w:cs="Times New Roman"/>
          <w:sz w:val="28"/>
          <w:szCs w:val="28"/>
        </w:rPr>
        <w:t>ой творческой олимпиады «Академия творческих наук</w:t>
      </w:r>
      <w:r w:rsidR="00D65132" w:rsidRPr="001E5E24">
        <w:rPr>
          <w:rFonts w:ascii="Times New Roman" w:hAnsi="Times New Roman" w:cs="Times New Roman"/>
          <w:sz w:val="28"/>
          <w:szCs w:val="28"/>
        </w:rPr>
        <w:t>», предметом для изучения научно-практических конференций учащихся стали темы «Гердан- богиня Тара», «Князь Елецкий – основатель гор</w:t>
      </w:r>
      <w:r w:rsidR="00C148F9" w:rsidRPr="001E5E24">
        <w:rPr>
          <w:rFonts w:ascii="Times New Roman" w:hAnsi="Times New Roman" w:cs="Times New Roman"/>
          <w:sz w:val="28"/>
          <w:szCs w:val="28"/>
        </w:rPr>
        <w:t xml:space="preserve">ода Тары», «Дом купца Носкова», </w:t>
      </w:r>
      <w:r w:rsidR="00D65132" w:rsidRPr="001E5E24">
        <w:rPr>
          <w:rFonts w:ascii="Times New Roman" w:hAnsi="Times New Roman" w:cs="Times New Roman"/>
          <w:sz w:val="28"/>
          <w:szCs w:val="28"/>
        </w:rPr>
        <w:t>«Блюда сибирской кухни», «С</w:t>
      </w:r>
      <w:r w:rsidR="00D13F93" w:rsidRPr="001E5E24">
        <w:rPr>
          <w:rFonts w:ascii="Times New Roman" w:hAnsi="Times New Roman" w:cs="Times New Roman"/>
          <w:sz w:val="28"/>
          <w:szCs w:val="28"/>
        </w:rPr>
        <w:t>пасский кафедральный собор»,</w:t>
      </w:r>
      <w:r w:rsidR="00627CCE" w:rsidRPr="001E5E24">
        <w:rPr>
          <w:rFonts w:ascii="Times New Roman" w:hAnsi="Times New Roman" w:cs="Times New Roman"/>
          <w:sz w:val="28"/>
          <w:szCs w:val="28"/>
        </w:rPr>
        <w:t xml:space="preserve"> «Женский головной убор в русском костюме», </w:t>
      </w:r>
      <w:r w:rsidR="00D65132" w:rsidRPr="001E5E24">
        <w:rPr>
          <w:rFonts w:ascii="Times New Roman" w:hAnsi="Times New Roman" w:cs="Times New Roman"/>
          <w:sz w:val="28"/>
          <w:szCs w:val="28"/>
        </w:rPr>
        <w:t xml:space="preserve"> «Чай по-тарски» и другие.</w:t>
      </w:r>
      <w:r w:rsidR="00627CCE" w:rsidRPr="001E5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7CCE" w:rsidRPr="001E5E24" w:rsidRDefault="00083F14" w:rsidP="001E5E24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F14">
        <w:rPr>
          <w:rFonts w:ascii="Times New Roman" w:hAnsi="Times New Roman" w:cs="Times New Roman"/>
          <w:color w:val="000000" w:themeColor="text1"/>
          <w:sz w:val="28"/>
          <w:szCs w:val="28"/>
        </w:rPr>
        <w:t>Учащиеся</w:t>
      </w:r>
      <w:r w:rsidR="00627CCE" w:rsidRPr="00083F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27CCE" w:rsidRPr="001E5E24">
        <w:rPr>
          <w:rFonts w:ascii="Times New Roman" w:hAnsi="Times New Roman" w:cs="Times New Roman"/>
          <w:sz w:val="28"/>
          <w:szCs w:val="28"/>
        </w:rPr>
        <w:t xml:space="preserve">мастерской не только посещают выставки мастеров декоративно-прикладного творчества, но и участвуют в мастер-классах по традиционным народным ремёслам. Одним из ярких событий </w:t>
      </w:r>
      <w:r w:rsidR="00D13F93" w:rsidRPr="001E5E24">
        <w:rPr>
          <w:rFonts w:ascii="Times New Roman" w:hAnsi="Times New Roman" w:cs="Times New Roman"/>
          <w:sz w:val="28"/>
          <w:szCs w:val="28"/>
        </w:rPr>
        <w:t>стал Международный фестиваль «Рождество в Сибири», который ежегодно собирает молодёжь на сборы в с</w:t>
      </w:r>
      <w:r>
        <w:rPr>
          <w:rFonts w:ascii="Times New Roman" w:hAnsi="Times New Roman" w:cs="Times New Roman"/>
          <w:sz w:val="28"/>
          <w:szCs w:val="28"/>
        </w:rPr>
        <w:t xml:space="preserve">еле </w:t>
      </w:r>
      <w:r w:rsidR="00D13F93" w:rsidRPr="001E5E24">
        <w:rPr>
          <w:rFonts w:ascii="Times New Roman" w:hAnsi="Times New Roman" w:cs="Times New Roman"/>
          <w:sz w:val="28"/>
          <w:szCs w:val="28"/>
        </w:rPr>
        <w:t>Екатерининское Тарского района.</w:t>
      </w:r>
    </w:p>
    <w:p w:rsidR="00627CCE" w:rsidRPr="001E5E24" w:rsidRDefault="00627CCE" w:rsidP="001E5E2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5E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Еще одна особенность за</w:t>
      </w:r>
      <w:r w:rsidR="00420BF4" w:rsidRPr="001E5E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нятий декоративно-прикладным творчеством</w:t>
      </w:r>
      <w:r w:rsidRPr="001E5E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это</w:t>
      </w:r>
      <w:r w:rsidR="00420BF4" w:rsidRPr="001E5E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возможность для юных мастеров </w:t>
      </w:r>
      <w:r w:rsidRPr="001E5E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участвовать в бла</w:t>
      </w:r>
      <w:r w:rsidR="00420BF4" w:rsidRPr="001E5E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готворительных акциях. </w:t>
      </w:r>
      <w:r w:rsidR="00D13F93" w:rsidRPr="001E5E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нашем Центре создан волонтёрский отряд «Синий платочек», в работе </w:t>
      </w:r>
      <w:r w:rsidR="00D13F93" w:rsidRPr="001E5E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которого активное участие принимают дети нашей мастерской. </w:t>
      </w:r>
      <w:r w:rsidR="00A77ED0" w:rsidRPr="001E5E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Много добрых дел сделано ребятами за это время - э</w:t>
      </w:r>
      <w:r w:rsidR="00420BF4" w:rsidRPr="001E5E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 и </w:t>
      </w:r>
      <w:r w:rsidRPr="001E5E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участие в школьных ярмарках, подготовка подарков для ветеранов или одиноких стариков, для детей-сирот. У учащихся должно сформироваться понимание, что своим трудом они могут доставить радость ближнему человеку не за материальное вознаграждение, а за награду, заключающуюся в улыбке и благодарности человека, находящегося в более печальных жизненных условиях.</w:t>
      </w:r>
    </w:p>
    <w:p w:rsidR="00420BF4" w:rsidRPr="001E5E24" w:rsidRDefault="00420BF4" w:rsidP="001E5E2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5E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нашем детском объединении никогда не бывает скучно, мы организуем разные народные праздники: «Капустник», «Рождественские посиделки», «Масленичные гулянья», «Пасха-праздник всех праздников» и другие, а многие праздники у нас заканчиваются чаепитием за общим столом, как повелось по доброй русской традиции.</w:t>
      </w:r>
    </w:p>
    <w:p w:rsidR="006F69D9" w:rsidRPr="001E5E24" w:rsidRDefault="00420BF4" w:rsidP="001E5E2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5E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Опыт работы показывает, что дети полноценно осваивают народную культуру через практические мероприятия, предельно активизируя свою деятельность. Всё это способствует созданию благоприятных условий для формирования у детей нравственных качеств, развивает эмоциональное восприятие окружающего мира, даёт учащимся основы для семейного воспитания</w:t>
      </w:r>
      <w:r w:rsidR="00A77ED0" w:rsidRPr="001E5E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6F69D9" w:rsidRPr="001E5E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Наши выпускники закончили различные учебные заведения и стали профессиональными работниками в различных сферах нашей жизни, и я думаю, что мы смогли сформировать личность этих детей, их гражданскую  позицию, воспитать общую культуру человека.</w:t>
      </w:r>
    </w:p>
    <w:p w:rsidR="00C27BA8" w:rsidRPr="001E5E24" w:rsidRDefault="00C27BA8" w:rsidP="001E5E24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E5E24">
        <w:rPr>
          <w:color w:val="000000"/>
          <w:sz w:val="28"/>
          <w:szCs w:val="28"/>
        </w:rPr>
        <w:t xml:space="preserve">           В.А. Сухомлинский писал: «Самый лучший учитель для ребенка тот, кто, духовно общаясь с ним, забывает, что он учитель, и видит в своем ученике друга, единомышленника. Такой учитель знает самые сокровенные уголки сердца своего воспитанника, и слово в его устах становится могучим орудием воздействия на молодую, формирующуюся личность. От чуткости учителя к духовному миру воспитанников как раз и зависит создание обстановки, побуждающей к нравственному поведению, нравственным поступкам».</w:t>
      </w:r>
      <w:r w:rsidR="00D242AE">
        <w:rPr>
          <w:color w:val="000000"/>
          <w:sz w:val="28"/>
          <w:szCs w:val="28"/>
        </w:rPr>
        <w:t>[</w:t>
      </w:r>
      <w:r w:rsidR="00D35980">
        <w:rPr>
          <w:color w:val="000000"/>
          <w:sz w:val="28"/>
          <w:szCs w:val="28"/>
        </w:rPr>
        <w:t>2, с.</w:t>
      </w:r>
      <w:r w:rsidR="00D618C6">
        <w:rPr>
          <w:color w:val="000000"/>
          <w:sz w:val="28"/>
          <w:szCs w:val="28"/>
        </w:rPr>
        <w:t>38</w:t>
      </w:r>
      <w:r w:rsidR="00D242AE">
        <w:rPr>
          <w:color w:val="000000"/>
          <w:sz w:val="28"/>
          <w:szCs w:val="28"/>
        </w:rPr>
        <w:t>]</w:t>
      </w:r>
    </w:p>
    <w:p w:rsidR="00281D89" w:rsidRPr="001E5E24" w:rsidRDefault="00281D89" w:rsidP="001E5E2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86240" w:rsidRPr="001E5E24" w:rsidRDefault="00C86240" w:rsidP="001E5E2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5E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Литература:</w:t>
      </w:r>
    </w:p>
    <w:p w:rsidR="003A2ED0" w:rsidRPr="001E5E24" w:rsidRDefault="003A2ED0" w:rsidP="001E5E24">
      <w:pPr>
        <w:pStyle w:val="a4"/>
        <w:numPr>
          <w:ilvl w:val="0"/>
          <w:numId w:val="2"/>
        </w:numPr>
        <w:spacing w:line="360" w:lineRule="auto"/>
        <w:ind w:left="0" w:right="-630" w:firstLine="709"/>
        <w:outlineLvl w:val="0"/>
        <w:rPr>
          <w:bCs/>
          <w:color w:val="000000"/>
          <w:kern w:val="36"/>
          <w:sz w:val="28"/>
          <w:szCs w:val="28"/>
        </w:rPr>
      </w:pPr>
      <w:r w:rsidRPr="001E5E24">
        <w:rPr>
          <w:bCs/>
          <w:color w:val="000000"/>
          <w:kern w:val="36"/>
          <w:sz w:val="28"/>
          <w:szCs w:val="28"/>
        </w:rPr>
        <w:t>Концепция модернизации российского образования на период до 2020 года</w:t>
      </w:r>
      <w:r w:rsidR="00D242AE">
        <w:rPr>
          <w:bCs/>
          <w:color w:val="000000"/>
          <w:kern w:val="36"/>
          <w:sz w:val="28"/>
          <w:szCs w:val="28"/>
        </w:rPr>
        <w:t>.</w:t>
      </w:r>
    </w:p>
    <w:p w:rsidR="003A2ED0" w:rsidRPr="001E5E24" w:rsidRDefault="003A2ED0" w:rsidP="001E5E24">
      <w:pPr>
        <w:pStyle w:val="a4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E5E24">
        <w:rPr>
          <w:sz w:val="28"/>
          <w:szCs w:val="28"/>
        </w:rPr>
        <w:t>Максимюк  С.П. «Сухомлинский В.А. Об умственном воспитании», Педагогика.</w:t>
      </w:r>
    </w:p>
    <w:p w:rsidR="003A2ED0" w:rsidRPr="003F7F34" w:rsidRDefault="003A2ED0" w:rsidP="001E5E24">
      <w:pPr>
        <w:pStyle w:val="a4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E5E24">
        <w:rPr>
          <w:rFonts w:eastAsia="+mn-ea"/>
          <w:sz w:val="28"/>
          <w:szCs w:val="28"/>
        </w:rPr>
        <w:t>Послание Президента России Федеральному Со</w:t>
      </w:r>
      <w:r w:rsidR="00D35980">
        <w:rPr>
          <w:rFonts w:eastAsia="+mn-ea"/>
          <w:sz w:val="28"/>
          <w:szCs w:val="28"/>
        </w:rPr>
        <w:t>бранию Российской Федерации 2012г.</w:t>
      </w:r>
    </w:p>
    <w:p w:rsidR="003F7F34" w:rsidRDefault="003F7F34" w:rsidP="003F7F34">
      <w:pPr>
        <w:spacing w:line="360" w:lineRule="auto"/>
        <w:jc w:val="both"/>
        <w:rPr>
          <w:sz w:val="28"/>
          <w:szCs w:val="28"/>
        </w:rPr>
      </w:pPr>
    </w:p>
    <w:p w:rsidR="003F7F34" w:rsidRDefault="003F7F34" w:rsidP="003F7F34">
      <w:pPr>
        <w:spacing w:line="360" w:lineRule="auto"/>
        <w:jc w:val="both"/>
        <w:rPr>
          <w:sz w:val="28"/>
          <w:szCs w:val="28"/>
        </w:rPr>
      </w:pPr>
    </w:p>
    <w:p w:rsidR="003F7F34" w:rsidRDefault="003F7F34" w:rsidP="003F7F34">
      <w:pPr>
        <w:spacing w:line="360" w:lineRule="auto"/>
        <w:jc w:val="both"/>
        <w:rPr>
          <w:sz w:val="28"/>
          <w:szCs w:val="28"/>
        </w:rPr>
      </w:pPr>
    </w:p>
    <w:p w:rsidR="003F7F34" w:rsidRDefault="003F7F34" w:rsidP="003F7F34">
      <w:pPr>
        <w:spacing w:line="360" w:lineRule="auto"/>
        <w:jc w:val="both"/>
        <w:rPr>
          <w:sz w:val="28"/>
          <w:szCs w:val="28"/>
        </w:rPr>
      </w:pPr>
    </w:p>
    <w:p w:rsidR="003F7F34" w:rsidRDefault="003F7F34" w:rsidP="003F7F34">
      <w:pPr>
        <w:spacing w:line="360" w:lineRule="auto"/>
        <w:jc w:val="both"/>
        <w:rPr>
          <w:sz w:val="28"/>
          <w:szCs w:val="28"/>
        </w:rPr>
      </w:pPr>
    </w:p>
    <w:p w:rsidR="003F7F34" w:rsidRDefault="003F7F34" w:rsidP="003F7F34">
      <w:pPr>
        <w:spacing w:line="360" w:lineRule="auto"/>
        <w:jc w:val="both"/>
        <w:rPr>
          <w:sz w:val="28"/>
          <w:szCs w:val="28"/>
        </w:rPr>
      </w:pPr>
    </w:p>
    <w:p w:rsidR="003F7F34" w:rsidRDefault="003F7F34" w:rsidP="003F7F34">
      <w:pPr>
        <w:spacing w:line="360" w:lineRule="auto"/>
        <w:jc w:val="both"/>
        <w:rPr>
          <w:sz w:val="28"/>
          <w:szCs w:val="28"/>
        </w:rPr>
      </w:pPr>
    </w:p>
    <w:p w:rsidR="003F7F34" w:rsidRDefault="003F7F34" w:rsidP="003F7F34">
      <w:pPr>
        <w:spacing w:line="360" w:lineRule="auto"/>
        <w:jc w:val="both"/>
        <w:rPr>
          <w:sz w:val="28"/>
          <w:szCs w:val="28"/>
        </w:rPr>
      </w:pPr>
    </w:p>
    <w:p w:rsidR="003F7F34" w:rsidRDefault="003F7F34" w:rsidP="003F7F34">
      <w:pPr>
        <w:spacing w:line="360" w:lineRule="auto"/>
        <w:jc w:val="both"/>
        <w:rPr>
          <w:sz w:val="28"/>
          <w:szCs w:val="28"/>
        </w:rPr>
      </w:pPr>
    </w:p>
    <w:p w:rsidR="003F7F34" w:rsidRDefault="003F7F34" w:rsidP="003F7F34">
      <w:pPr>
        <w:spacing w:line="360" w:lineRule="auto"/>
        <w:jc w:val="both"/>
        <w:rPr>
          <w:sz w:val="28"/>
          <w:szCs w:val="28"/>
        </w:rPr>
      </w:pPr>
    </w:p>
    <w:p w:rsidR="003F7F34" w:rsidRDefault="003F7F34" w:rsidP="003F7F34">
      <w:pPr>
        <w:spacing w:line="360" w:lineRule="auto"/>
        <w:jc w:val="both"/>
        <w:rPr>
          <w:sz w:val="28"/>
          <w:szCs w:val="28"/>
        </w:rPr>
      </w:pPr>
    </w:p>
    <w:p w:rsidR="003F7F34" w:rsidRDefault="003F7F34" w:rsidP="003F7F34">
      <w:pPr>
        <w:spacing w:line="360" w:lineRule="auto"/>
        <w:jc w:val="both"/>
        <w:rPr>
          <w:sz w:val="28"/>
          <w:szCs w:val="28"/>
        </w:rPr>
      </w:pPr>
    </w:p>
    <w:p w:rsidR="003F7F34" w:rsidRDefault="003F7F34" w:rsidP="003F7F34">
      <w:pPr>
        <w:spacing w:line="360" w:lineRule="auto"/>
        <w:jc w:val="both"/>
        <w:rPr>
          <w:sz w:val="28"/>
          <w:szCs w:val="28"/>
        </w:rPr>
      </w:pPr>
    </w:p>
    <w:p w:rsidR="003F7F34" w:rsidRDefault="003F7F34" w:rsidP="003F7F34">
      <w:pPr>
        <w:spacing w:line="360" w:lineRule="auto"/>
        <w:jc w:val="both"/>
        <w:rPr>
          <w:sz w:val="28"/>
          <w:szCs w:val="28"/>
        </w:rPr>
      </w:pPr>
    </w:p>
    <w:p w:rsidR="003F7F34" w:rsidRPr="003F7F34" w:rsidRDefault="003F7F34" w:rsidP="003F7F34">
      <w:pPr>
        <w:spacing w:line="240" w:lineRule="auto"/>
        <w:jc w:val="both"/>
        <w:rPr>
          <w:rFonts w:ascii="Arial Black" w:hAnsi="Arial Black"/>
          <w:sz w:val="36"/>
          <w:szCs w:val="36"/>
        </w:rPr>
      </w:pPr>
    </w:p>
    <w:sectPr w:rsidR="003F7F34" w:rsidRPr="003F7F34" w:rsidSect="007F1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907" w:bottom="1134" w:left="141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6F4" w:rsidRDefault="008706F4" w:rsidP="001E5E24">
      <w:pPr>
        <w:spacing w:after="0" w:line="240" w:lineRule="auto"/>
      </w:pPr>
      <w:r>
        <w:separator/>
      </w:r>
    </w:p>
  </w:endnote>
  <w:endnote w:type="continuationSeparator" w:id="0">
    <w:p w:rsidR="008706F4" w:rsidRDefault="008706F4" w:rsidP="001E5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966" w:rsidRDefault="007F196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19534"/>
      <w:docPartObj>
        <w:docPartGallery w:val="Page Numbers (Bottom of Page)"/>
        <w:docPartUnique/>
      </w:docPartObj>
    </w:sdtPr>
    <w:sdtContent>
      <w:p w:rsidR="007F1966" w:rsidRDefault="00C32810">
        <w:pPr>
          <w:pStyle w:val="a9"/>
          <w:jc w:val="center"/>
        </w:pPr>
        <w:fldSimple w:instr=" PAGE   \* MERGEFORMAT ">
          <w:r w:rsidR="00083F14">
            <w:rPr>
              <w:noProof/>
            </w:rPr>
            <w:t>5</w:t>
          </w:r>
        </w:fldSimple>
      </w:p>
    </w:sdtContent>
  </w:sdt>
  <w:p w:rsidR="001E5E24" w:rsidRDefault="001E5E24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966" w:rsidRDefault="007F1966">
    <w:pPr>
      <w:pStyle w:val="a9"/>
    </w:pPr>
  </w:p>
  <w:p w:rsidR="007F1966" w:rsidRDefault="007F196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6F4" w:rsidRDefault="008706F4" w:rsidP="001E5E24">
      <w:pPr>
        <w:spacing w:after="0" w:line="240" w:lineRule="auto"/>
      </w:pPr>
      <w:r>
        <w:separator/>
      </w:r>
    </w:p>
  </w:footnote>
  <w:footnote w:type="continuationSeparator" w:id="0">
    <w:p w:rsidR="008706F4" w:rsidRDefault="008706F4" w:rsidP="001E5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966" w:rsidRDefault="007F196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966" w:rsidRDefault="007F1966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966" w:rsidRDefault="007F196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7278C"/>
    <w:multiLevelType w:val="hybridMultilevel"/>
    <w:tmpl w:val="BBCACB8E"/>
    <w:lvl w:ilvl="0" w:tplc="BCEAFB8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662DBE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FB0633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4D26B5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C98C21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77CC6E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456310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B80F9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8D810F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7C483918"/>
    <w:multiLevelType w:val="hybridMultilevel"/>
    <w:tmpl w:val="2FC05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2044EB"/>
    <w:rsid w:val="00006CB2"/>
    <w:rsid w:val="00083F14"/>
    <w:rsid w:val="000C5117"/>
    <w:rsid w:val="00113B9B"/>
    <w:rsid w:val="00126147"/>
    <w:rsid w:val="00130140"/>
    <w:rsid w:val="00191ED9"/>
    <w:rsid w:val="001C148A"/>
    <w:rsid w:val="001E5E24"/>
    <w:rsid w:val="002044EB"/>
    <w:rsid w:val="0023613C"/>
    <w:rsid w:val="002729DD"/>
    <w:rsid w:val="00281D89"/>
    <w:rsid w:val="00353825"/>
    <w:rsid w:val="003A2ED0"/>
    <w:rsid w:val="003F7F34"/>
    <w:rsid w:val="0041102F"/>
    <w:rsid w:val="00420BF4"/>
    <w:rsid w:val="00445F3A"/>
    <w:rsid w:val="00555FB1"/>
    <w:rsid w:val="00562165"/>
    <w:rsid w:val="0057133E"/>
    <w:rsid w:val="005B7385"/>
    <w:rsid w:val="005E5309"/>
    <w:rsid w:val="006123C1"/>
    <w:rsid w:val="00627CCE"/>
    <w:rsid w:val="006C135E"/>
    <w:rsid w:val="006F69D9"/>
    <w:rsid w:val="00713F11"/>
    <w:rsid w:val="00727F1A"/>
    <w:rsid w:val="007B17F4"/>
    <w:rsid w:val="007F1966"/>
    <w:rsid w:val="007F7C6D"/>
    <w:rsid w:val="008706F4"/>
    <w:rsid w:val="00890476"/>
    <w:rsid w:val="0091228B"/>
    <w:rsid w:val="00953F39"/>
    <w:rsid w:val="009604AF"/>
    <w:rsid w:val="009C1823"/>
    <w:rsid w:val="00A05244"/>
    <w:rsid w:val="00A20915"/>
    <w:rsid w:val="00A77ED0"/>
    <w:rsid w:val="00B27F74"/>
    <w:rsid w:val="00B57CE5"/>
    <w:rsid w:val="00B60E86"/>
    <w:rsid w:val="00BC7694"/>
    <w:rsid w:val="00C148F9"/>
    <w:rsid w:val="00C27BA8"/>
    <w:rsid w:val="00C32810"/>
    <w:rsid w:val="00C53CE3"/>
    <w:rsid w:val="00C86240"/>
    <w:rsid w:val="00D13F93"/>
    <w:rsid w:val="00D242AE"/>
    <w:rsid w:val="00D33944"/>
    <w:rsid w:val="00D35980"/>
    <w:rsid w:val="00D618C6"/>
    <w:rsid w:val="00D65132"/>
    <w:rsid w:val="00E125B5"/>
    <w:rsid w:val="00E22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FB1"/>
  </w:style>
  <w:style w:type="paragraph" w:styleId="1">
    <w:name w:val="heading 1"/>
    <w:basedOn w:val="a"/>
    <w:link w:val="10"/>
    <w:uiPriority w:val="9"/>
    <w:qFormat/>
    <w:rsid w:val="009C18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44E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13F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71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C182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Strong"/>
    <w:basedOn w:val="a0"/>
    <w:uiPriority w:val="22"/>
    <w:qFormat/>
    <w:rsid w:val="00727F1A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1E5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E5E24"/>
  </w:style>
  <w:style w:type="paragraph" w:styleId="a9">
    <w:name w:val="footer"/>
    <w:basedOn w:val="a"/>
    <w:link w:val="aa"/>
    <w:uiPriority w:val="99"/>
    <w:unhideWhenUsed/>
    <w:rsid w:val="001E5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E5E24"/>
  </w:style>
  <w:style w:type="paragraph" w:styleId="ab">
    <w:name w:val="Balloon Text"/>
    <w:basedOn w:val="a"/>
    <w:link w:val="ac"/>
    <w:uiPriority w:val="99"/>
    <w:semiHidden/>
    <w:unhideWhenUsed/>
    <w:rsid w:val="00B27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27F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41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33</cp:revision>
  <dcterms:created xsi:type="dcterms:W3CDTF">2017-10-27T23:31:00Z</dcterms:created>
  <dcterms:modified xsi:type="dcterms:W3CDTF">2001-12-31T18:43:00Z</dcterms:modified>
</cp:coreProperties>
</file>